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rPr>
          <w:rFonts w:ascii="黑体" w:hAnsi="黑体" w:eastAsia="黑体" w:cs="仿宋"/>
          <w:color w:val="000000"/>
          <w:sz w:val="32"/>
          <w:szCs w:val="32"/>
          <w:lang w:bidi="en-US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bidi="en-US"/>
        </w:rPr>
        <w:t>附件1</w:t>
      </w:r>
    </w:p>
    <w:p>
      <w:pPr>
        <w:snapToGrid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en-US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en-US"/>
        </w:rPr>
        <w:t>公司中层正副职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bidi="en-US"/>
        </w:rPr>
        <w:t>岗位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 w:bidi="en-US"/>
        </w:rPr>
        <w:t>任职条件</w:t>
      </w:r>
    </w:p>
    <w:tbl>
      <w:tblPr>
        <w:tblStyle w:val="3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4"/>
        <w:gridCol w:w="703"/>
        <w:gridCol w:w="1815"/>
        <w:gridCol w:w="5223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tcW w:w="109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部门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岗位名称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岗位任职条件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综合办公室兼党群工作部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正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中共党员，大学本科及以上学历。5年以上相关工作经验，有较强的口头表达、文字写作、沟通协调能力。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大学本科及以上学历。3年以上相关工作经验，有较强的口头表达、文字写作、沟通协调能力。有法务相关工作经验者优先。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人力资源部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正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中共党员，</w:t>
            </w:r>
            <w:r>
              <w:rPr>
                <w:rFonts w:hint="eastAsia"/>
                <w:sz w:val="20"/>
                <w:szCs w:val="20"/>
                <w:lang w:eastAsia="zh-CN"/>
              </w:rPr>
              <w:t>大学</w:t>
            </w:r>
            <w:r>
              <w:rPr>
                <w:rFonts w:hint="eastAsia"/>
                <w:sz w:val="20"/>
                <w:szCs w:val="20"/>
              </w:rPr>
              <w:t>本科及以上学历，中级及以上职称。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/>
                <w:sz w:val="20"/>
                <w:szCs w:val="20"/>
              </w:rPr>
              <w:t>年以上相关</w:t>
            </w:r>
            <w:r>
              <w:rPr>
                <w:rFonts w:hint="eastAsia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sz w:val="20"/>
                <w:szCs w:val="20"/>
              </w:rPr>
              <w:t>经验，</w:t>
            </w:r>
            <w:r>
              <w:rPr>
                <w:rFonts w:hint="eastAsia"/>
                <w:sz w:val="20"/>
                <w:szCs w:val="20"/>
                <w:lang w:eastAsia="zh-CN"/>
              </w:rPr>
              <w:t>熟悉人力资源相关法律法规，</w:t>
            </w:r>
            <w:r>
              <w:rPr>
                <w:rFonts w:hint="eastAsia"/>
                <w:sz w:val="20"/>
                <w:szCs w:val="20"/>
              </w:rPr>
              <w:t>较强文字功底与沟通协同能力。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大学</w:t>
            </w:r>
            <w:r>
              <w:rPr>
                <w:rFonts w:hint="eastAsia"/>
                <w:sz w:val="20"/>
                <w:szCs w:val="20"/>
              </w:rPr>
              <w:t>本科及以上学历，中级及以上职称。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年以上相关</w:t>
            </w:r>
            <w:r>
              <w:rPr>
                <w:rFonts w:hint="eastAsia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sz w:val="20"/>
                <w:szCs w:val="20"/>
              </w:rPr>
              <w:t>经验，</w:t>
            </w:r>
            <w:r>
              <w:rPr>
                <w:rFonts w:hint="eastAsia"/>
                <w:sz w:val="20"/>
                <w:szCs w:val="20"/>
                <w:lang w:eastAsia="zh-CN"/>
              </w:rPr>
              <w:t>熟悉人力资源相关法律法规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市场经营部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正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大学本科及以上学历，中级及以上职称，5年以上相关工作经验。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（兼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投标中心主任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大学本科及以上学历，中级及以上职称，3年以上相关工作经验，熟悉招投标法，有丰富的投标制作管理经验。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财务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资产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正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大学本科及以上学历，中级及以上职称，熟悉财务的相关政策法规，5年以上相关工作经验。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大学本科及以上学历，中级及以上职称，熟悉财务的相关政策法规，具有专业的融资、金融等相关知识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3年以上相关工作经验。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工程科技部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正</w:t>
            </w: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建筑工程相关专业本科及以上学历，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具有高级工程师或一级建造师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，5年以上相关工作经验。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建筑工程相关专业本科及以上学历，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建筑工程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中级及以上职称，3年以上相关工作经验。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lang w:val="zh-TW" w:eastAsia="zh-CN" w:bidi="zh-TW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（兼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BIM中心主任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2"/>
                <w:position w:val="0"/>
                <w:sz w:val="20"/>
                <w:szCs w:val="20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建筑工程相关专业本科及以上学历，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建筑工程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中级及以上职称，3年以上相关工作经验。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default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商务成控部</w:t>
            </w: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正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建筑工程相关专业本科及以上学历，中级及以上职称或注册造价师，5年以上相关工作经验，较丰富的工程成控管理、投标预算管理经验。 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1094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</w:pPr>
          </w:p>
        </w:tc>
        <w:tc>
          <w:tcPr>
            <w:tcW w:w="70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部门副职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建筑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工程相关专业本科及以上学历，中级及以上职称或注册造价师，3年以上相关工作经验，较丰富的工程成控管理、投标预算管理经验。 </w:t>
            </w: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atLeast"/>
          <w:jc w:val="center"/>
        </w:trPr>
        <w:tc>
          <w:tcPr>
            <w:tcW w:w="361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岗位合计</w:t>
            </w:r>
          </w:p>
        </w:tc>
        <w:tc>
          <w:tcPr>
            <w:tcW w:w="522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 w:right="0" w:firstLine="0"/>
              <w:jc w:val="center"/>
              <w:textAlignment w:val="auto"/>
              <w:rPr>
                <w:rFonts w:hint="default" w:eastAsia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13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mRmYjlmNjI0MTM0YTM4ZmZkM2NkZDJiY2Q0YTUifQ=="/>
  </w:docVars>
  <w:rsids>
    <w:rsidRoot w:val="00000000"/>
    <w:rsid w:val="6B50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5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2022-06-15T10:17:18Z</dcterms:created>
  <dc:creator>86151</dc:creator>
  <cp:lastModifiedBy>瘸釾рá﹏o   </cp:lastModifiedBy>
  <dcterms:modified xsi:type="dcterms:W3CDTF">2022-06-15T10:17:41Z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E703C37EE5AA4214B1A45EEA9CA8F84D</vt:lpwstr>
  </property>
</Properties>
</file>